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C4" w:rsidRDefault="008E7FC4" w:rsidP="008E7FC4">
      <w:pPr>
        <w:pStyle w:val="NormalWeb"/>
        <w:shd w:val="clear" w:color="auto" w:fill="FFFFFF"/>
        <w:spacing w:before="0" w:beforeAutospacing="0" w:after="150" w:afterAutospacing="0"/>
        <w:ind w:left="720"/>
        <w:jc w:val="center"/>
        <w:rPr>
          <w:rFonts w:ascii="Verdana" w:hAnsi="Verdana"/>
          <w:color w:val="000000"/>
          <w:sz w:val="18"/>
          <w:szCs w:val="18"/>
        </w:rPr>
      </w:pPr>
      <w:r>
        <w:rPr>
          <w:rStyle w:val="Gl"/>
          <w:rFonts w:ascii="Verdana" w:hAnsi="Verdana"/>
          <w:i/>
          <w:iCs/>
          <w:color w:val="000000"/>
          <w:sz w:val="18"/>
          <w:szCs w:val="18"/>
        </w:rPr>
        <w:t>Şahıs İşletmesinden Sermaye Şirketine Tür Değişikliğinde İstenen Evraklar</w:t>
      </w:r>
    </w:p>
    <w:p w:rsidR="008E7FC4" w:rsidRDefault="008E7FC4" w:rsidP="008E7FC4">
      <w:pPr>
        <w:pStyle w:val="NormalWeb"/>
        <w:shd w:val="clear" w:color="auto" w:fill="FFFFFF"/>
        <w:spacing w:before="0" w:beforeAutospacing="0" w:after="150" w:afterAutospacing="0"/>
        <w:ind w:left="720"/>
        <w:rPr>
          <w:rFonts w:ascii="Verdana" w:hAnsi="Verdana"/>
          <w:color w:val="000000"/>
          <w:sz w:val="18"/>
          <w:szCs w:val="18"/>
        </w:rPr>
      </w:pPr>
      <w:r>
        <w:rPr>
          <w:rFonts w:ascii="Verdana" w:hAnsi="Verdana"/>
          <w:color w:val="000000"/>
          <w:sz w:val="18"/>
          <w:szCs w:val="18"/>
        </w:rPr>
        <w:t> </w:t>
      </w:r>
    </w:p>
    <w:p w:rsidR="008E7FC4" w:rsidRDefault="008E7FC4" w:rsidP="008E7FC4">
      <w:pPr>
        <w:pStyle w:val="NormalWeb"/>
        <w:numPr>
          <w:ilvl w:val="0"/>
          <w:numId w:val="1"/>
        </w:numPr>
        <w:shd w:val="clear" w:color="auto" w:fill="FFFFFF"/>
        <w:spacing w:before="0" w:beforeAutospacing="0" w:after="150" w:afterAutospacing="0"/>
        <w:ind w:left="0"/>
        <w:rPr>
          <w:rFonts w:ascii="Verdana" w:hAnsi="Verdana"/>
          <w:color w:val="000000"/>
          <w:sz w:val="18"/>
          <w:szCs w:val="18"/>
        </w:rPr>
      </w:pPr>
      <w:r>
        <w:rPr>
          <w:rFonts w:ascii="Verdana" w:hAnsi="Verdana"/>
          <w:color w:val="000000"/>
          <w:sz w:val="18"/>
          <w:szCs w:val="18"/>
        </w:rPr>
        <w:t>Tescil Talebiyle ilgili Dilekçe (Ticaret Sicili için ayrı Oda Sicil için ayrı)</w:t>
      </w:r>
    </w:p>
    <w:p w:rsidR="008E7FC4" w:rsidRDefault="008E7FC4" w:rsidP="008E7FC4">
      <w:pPr>
        <w:pStyle w:val="NormalWeb"/>
        <w:numPr>
          <w:ilvl w:val="0"/>
          <w:numId w:val="1"/>
        </w:numPr>
        <w:shd w:val="clear" w:color="auto" w:fill="FFFFFF"/>
        <w:spacing w:before="0" w:beforeAutospacing="0" w:after="150" w:afterAutospacing="0"/>
        <w:ind w:left="0"/>
        <w:rPr>
          <w:rFonts w:ascii="Verdana" w:hAnsi="Verdana"/>
          <w:color w:val="000000"/>
          <w:sz w:val="18"/>
          <w:szCs w:val="18"/>
        </w:rPr>
      </w:pPr>
      <w:r>
        <w:rPr>
          <w:rStyle w:val="Gl"/>
          <w:rFonts w:ascii="Verdana" w:hAnsi="Verdana"/>
          <w:color w:val="000000"/>
          <w:sz w:val="18"/>
          <w:szCs w:val="18"/>
        </w:rPr>
        <w:t>Yeni türe ait şirket kuruluş evrakları</w:t>
      </w:r>
      <w:r>
        <w:rPr>
          <w:rFonts w:ascii="Verdana" w:hAnsi="Verdana"/>
          <w:color w:val="000000"/>
          <w:sz w:val="18"/>
          <w:szCs w:val="18"/>
        </w:rPr>
        <w:t> (3’er Adet) (</w:t>
      </w:r>
      <w:proofErr w:type="spellStart"/>
      <w:r>
        <w:rPr>
          <w:rFonts w:ascii="Verdana" w:hAnsi="Verdana"/>
          <w:color w:val="000000"/>
          <w:sz w:val="18"/>
          <w:szCs w:val="18"/>
        </w:rPr>
        <w:t>Bkz</w:t>
      </w:r>
      <w:proofErr w:type="spellEnd"/>
      <w:r>
        <w:rPr>
          <w:rFonts w:ascii="Verdana" w:hAnsi="Verdana"/>
          <w:color w:val="000000"/>
          <w:sz w:val="18"/>
          <w:szCs w:val="18"/>
        </w:rPr>
        <w:t xml:space="preserve"> A.Ş. veya Ltd. Şti. kuruluş tescilinde gerekli evraklar)</w:t>
      </w:r>
    </w:p>
    <w:p w:rsidR="008E7FC4" w:rsidRDefault="008E7FC4" w:rsidP="008E7FC4">
      <w:pPr>
        <w:pStyle w:val="NormalWeb"/>
        <w:numPr>
          <w:ilvl w:val="0"/>
          <w:numId w:val="1"/>
        </w:numPr>
        <w:shd w:val="clear" w:color="auto" w:fill="FFFFFF"/>
        <w:spacing w:before="0" w:beforeAutospacing="0" w:after="150" w:afterAutospacing="0"/>
        <w:ind w:left="0"/>
        <w:rPr>
          <w:rFonts w:ascii="Verdana" w:hAnsi="Verdana"/>
          <w:color w:val="000000"/>
          <w:sz w:val="18"/>
          <w:szCs w:val="18"/>
        </w:rPr>
      </w:pPr>
      <w:r>
        <w:rPr>
          <w:rFonts w:ascii="Verdana" w:hAnsi="Verdana"/>
          <w:color w:val="000000"/>
          <w:sz w:val="18"/>
          <w:szCs w:val="18"/>
        </w:rPr>
        <w:t>Tür değişikliğine karar verildiğine, tür değiştirme planının kabulüne ve tür değiştirme raporu hazırlamaktan muaf olduğuna dair şahsın beyanı (</w:t>
      </w:r>
      <w:r w:rsidR="009E5C9A">
        <w:rPr>
          <w:rFonts w:ascii="Verdana" w:hAnsi="Verdana"/>
          <w:color w:val="000000"/>
          <w:sz w:val="18"/>
          <w:szCs w:val="18"/>
        </w:rPr>
        <w:t>3</w:t>
      </w:r>
      <w:r>
        <w:rPr>
          <w:rFonts w:ascii="Verdana" w:hAnsi="Verdana"/>
          <w:color w:val="000000"/>
          <w:sz w:val="18"/>
          <w:szCs w:val="18"/>
        </w:rPr>
        <w:t xml:space="preserve"> Adet)</w:t>
      </w:r>
    </w:p>
    <w:p w:rsidR="008E7FC4" w:rsidRDefault="008E7FC4" w:rsidP="008E7FC4">
      <w:pPr>
        <w:pStyle w:val="NormalWeb"/>
        <w:numPr>
          <w:ilvl w:val="0"/>
          <w:numId w:val="1"/>
        </w:numPr>
        <w:shd w:val="clear" w:color="auto" w:fill="FFFFFF"/>
        <w:spacing w:before="0" w:beforeAutospacing="0" w:after="150" w:afterAutospacing="0"/>
        <w:ind w:left="0"/>
        <w:rPr>
          <w:rFonts w:ascii="Verdana" w:hAnsi="Verdana"/>
          <w:color w:val="000000"/>
          <w:sz w:val="18"/>
          <w:szCs w:val="18"/>
        </w:rPr>
      </w:pPr>
      <w:r>
        <w:rPr>
          <w:rFonts w:ascii="Verdana" w:hAnsi="Verdana"/>
          <w:color w:val="000000"/>
          <w:sz w:val="18"/>
          <w:szCs w:val="18"/>
        </w:rPr>
        <w:t xml:space="preserve">Tür değişikliği yapan işletmenin özvarlığının tespitinin ve şayet tapu, gemi ve fikri mülkiyet sicilleri ile benzeri sicillerde kayıtlı malvarlığının bulunması halinde bunların gerçeğe uygun değerlerinin tespitinin yapıldığı YMM veya SMMM raporu. ( </w:t>
      </w:r>
      <w:r w:rsidR="009E5C9A">
        <w:rPr>
          <w:rFonts w:ascii="Verdana" w:hAnsi="Verdana"/>
          <w:color w:val="000000"/>
          <w:sz w:val="18"/>
          <w:szCs w:val="18"/>
        </w:rPr>
        <w:t>1</w:t>
      </w:r>
      <w:r>
        <w:rPr>
          <w:rFonts w:ascii="Verdana" w:hAnsi="Verdana"/>
          <w:color w:val="000000"/>
          <w:sz w:val="18"/>
          <w:szCs w:val="18"/>
        </w:rPr>
        <w:t xml:space="preserve"> Adet asıl ve bildirim yapılacak mercii sayısı kadar da fotokopi eklenmelidir.) Söz konusu özel sicile kaydı gereken mal ve hakların bulunmaması halinde ise; bu hususların olmadığını belirten </w:t>
      </w:r>
      <w:r>
        <w:rPr>
          <w:rStyle w:val="Gl"/>
          <w:rFonts w:ascii="Verdana" w:hAnsi="Verdana"/>
          <w:color w:val="000000"/>
          <w:sz w:val="18"/>
          <w:szCs w:val="18"/>
        </w:rPr>
        <w:t>Şahsın beyanı</w:t>
      </w:r>
      <w:r>
        <w:rPr>
          <w:rFonts w:ascii="Verdana" w:hAnsi="Verdana"/>
          <w:color w:val="000000"/>
          <w:sz w:val="18"/>
          <w:szCs w:val="18"/>
        </w:rPr>
        <w:t>. (Madde 3 teki beyana ilave edilebilir.)</w:t>
      </w:r>
    </w:p>
    <w:p w:rsidR="008E7FC4" w:rsidRDefault="008E7FC4" w:rsidP="008E7FC4">
      <w:pPr>
        <w:pStyle w:val="NormalWeb"/>
        <w:numPr>
          <w:ilvl w:val="0"/>
          <w:numId w:val="1"/>
        </w:numPr>
        <w:shd w:val="clear" w:color="auto" w:fill="FFFFFF"/>
        <w:spacing w:before="0" w:beforeAutospacing="0" w:after="150" w:afterAutospacing="0"/>
        <w:ind w:left="0"/>
        <w:rPr>
          <w:rFonts w:ascii="Verdana" w:hAnsi="Verdana"/>
          <w:color w:val="000000"/>
          <w:sz w:val="18"/>
          <w:szCs w:val="18"/>
        </w:rPr>
      </w:pPr>
      <w:r>
        <w:rPr>
          <w:rFonts w:ascii="Verdana" w:hAnsi="Verdana"/>
          <w:color w:val="000000"/>
          <w:sz w:val="18"/>
          <w:szCs w:val="18"/>
        </w:rPr>
        <w:t>Tür değiştiren işletmenin, tapu, gemi ve fikri mülkiyet sicilleri ile benzeri sicillerde kayıtlı bulunan mal ve hakların listesi, bunların kayıtlı olduğu siciller ile söz konusu mal ve hakların ilgili sicillerdeki kayıtlarına ilişkin bilgileri içeren beyan ( </w:t>
      </w:r>
      <w:r w:rsidR="009E5C9A">
        <w:rPr>
          <w:rFonts w:ascii="Verdana" w:hAnsi="Verdana"/>
          <w:color w:val="000000"/>
          <w:sz w:val="18"/>
          <w:szCs w:val="18"/>
        </w:rPr>
        <w:t>2</w:t>
      </w:r>
      <w:r>
        <w:rPr>
          <w:rFonts w:ascii="Verdana" w:hAnsi="Verdana"/>
          <w:color w:val="000000"/>
          <w:sz w:val="18"/>
          <w:szCs w:val="18"/>
        </w:rPr>
        <w:t xml:space="preserve"> adet asıl ve bildirim yapılacak mercii sayısı kadar da fotokopi eklenmelidir.)</w:t>
      </w:r>
    </w:p>
    <w:p w:rsidR="008E7FC4" w:rsidRDefault="008E7FC4" w:rsidP="008E7FC4">
      <w:pPr>
        <w:pStyle w:val="NormalWeb"/>
        <w:numPr>
          <w:ilvl w:val="0"/>
          <w:numId w:val="1"/>
        </w:numPr>
        <w:shd w:val="clear" w:color="auto" w:fill="FFFFFF"/>
        <w:spacing w:before="0" w:beforeAutospacing="0" w:after="150" w:afterAutospacing="0"/>
        <w:ind w:left="0"/>
        <w:rPr>
          <w:rFonts w:ascii="Verdana" w:hAnsi="Verdana"/>
          <w:color w:val="000000"/>
          <w:sz w:val="18"/>
          <w:szCs w:val="18"/>
        </w:rPr>
      </w:pPr>
      <w:r>
        <w:rPr>
          <w:rFonts w:ascii="Verdana" w:hAnsi="Verdana"/>
          <w:color w:val="000000"/>
          <w:sz w:val="18"/>
          <w:szCs w:val="18"/>
        </w:rPr>
        <w:t>Şahıs tarafından onaylanmış son bilanço ve gerektiğinde ara bilanço. (</w:t>
      </w:r>
      <w:r w:rsidR="009E5C9A">
        <w:rPr>
          <w:rFonts w:ascii="Verdana" w:hAnsi="Verdana"/>
          <w:color w:val="000000"/>
          <w:sz w:val="18"/>
          <w:szCs w:val="18"/>
        </w:rPr>
        <w:t>2</w:t>
      </w:r>
      <w:r>
        <w:rPr>
          <w:rFonts w:ascii="Verdana" w:hAnsi="Verdana"/>
          <w:color w:val="000000"/>
          <w:sz w:val="18"/>
          <w:szCs w:val="18"/>
        </w:rPr>
        <w:t xml:space="preserve"> Adet)</w:t>
      </w:r>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FF0000"/>
          <w:sz w:val="18"/>
          <w:szCs w:val="18"/>
        </w:rPr>
        <w:t>(Bilanço günüyle tür değiştirme raporunun düzenlendiği tarih arasında altı aydan fazla zaman geçmişse veya son bilançonun çıkarıldığı tarihten itibaren şirketin malvarlığında önemli değişiklikler meydana gelmişse ara bilanço çıkarılır.)</w:t>
      </w:r>
    </w:p>
    <w:p w:rsidR="008E7FC4" w:rsidRDefault="008E7FC4" w:rsidP="008E7FC4">
      <w:pPr>
        <w:pStyle w:val="NormalWeb"/>
        <w:numPr>
          <w:ilvl w:val="0"/>
          <w:numId w:val="1"/>
        </w:numPr>
        <w:shd w:val="clear" w:color="auto" w:fill="FFFFFF"/>
        <w:spacing w:before="0" w:beforeAutospacing="0" w:after="150" w:afterAutospacing="0"/>
        <w:ind w:left="0"/>
        <w:rPr>
          <w:rFonts w:ascii="Verdana" w:hAnsi="Verdana"/>
          <w:color w:val="000000"/>
          <w:sz w:val="18"/>
          <w:szCs w:val="18"/>
        </w:rPr>
      </w:pPr>
      <w:r>
        <w:rPr>
          <w:rStyle w:val="Gl"/>
          <w:rFonts w:ascii="Verdana" w:hAnsi="Verdana"/>
          <w:color w:val="000000"/>
          <w:sz w:val="18"/>
          <w:szCs w:val="18"/>
        </w:rPr>
        <w:t>Tür değiştirme planı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185)</w:t>
      </w:r>
      <w:r>
        <w:rPr>
          <w:rFonts w:ascii="Verdana" w:hAnsi="Verdana"/>
          <w:color w:val="000000"/>
          <w:sz w:val="18"/>
          <w:szCs w:val="18"/>
        </w:rPr>
        <w:t> (</w:t>
      </w:r>
      <w:r w:rsidR="009E5C9A">
        <w:rPr>
          <w:rFonts w:ascii="Verdana" w:hAnsi="Verdana"/>
          <w:color w:val="000000"/>
          <w:sz w:val="18"/>
          <w:szCs w:val="18"/>
        </w:rPr>
        <w:t>1</w:t>
      </w:r>
      <w:r>
        <w:rPr>
          <w:rFonts w:ascii="Verdana" w:hAnsi="Verdana"/>
          <w:color w:val="000000"/>
          <w:sz w:val="18"/>
          <w:szCs w:val="18"/>
        </w:rPr>
        <w:t xml:space="preserve"> Adet)</w:t>
      </w:r>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Tür değiştirme planının;</w:t>
      </w:r>
    </w:p>
    <w:p w:rsidR="008E7FC4" w:rsidRDefault="008E7FC4" w:rsidP="008E7FC4">
      <w:pPr>
        <w:pStyle w:val="NormalWeb"/>
        <w:numPr>
          <w:ilvl w:val="0"/>
          <w:numId w:val="2"/>
        </w:numPr>
        <w:shd w:val="clear" w:color="auto" w:fill="FFFFFF"/>
        <w:spacing w:before="0" w:beforeAutospacing="0" w:after="150" w:afterAutospacing="0"/>
        <w:ind w:left="0"/>
        <w:rPr>
          <w:rFonts w:ascii="Verdana" w:hAnsi="Verdana"/>
          <w:color w:val="000000"/>
          <w:sz w:val="18"/>
          <w:szCs w:val="18"/>
        </w:rPr>
      </w:pPr>
      <w:r>
        <w:rPr>
          <w:rFonts w:ascii="Verdana" w:hAnsi="Verdana"/>
          <w:color w:val="000000"/>
          <w:sz w:val="18"/>
          <w:szCs w:val="18"/>
        </w:rPr>
        <w:t>İşletmenin tür değiştirmeden önceki ve sonraki ticaret unvanını, merkezini ve yeni türe ilişkin bilgileri,</w:t>
      </w:r>
    </w:p>
    <w:p w:rsidR="008E7FC4" w:rsidRDefault="008E7FC4" w:rsidP="008E7FC4">
      <w:pPr>
        <w:pStyle w:val="NormalWeb"/>
        <w:numPr>
          <w:ilvl w:val="0"/>
          <w:numId w:val="2"/>
        </w:numPr>
        <w:shd w:val="clear" w:color="auto" w:fill="FFFFFF"/>
        <w:spacing w:before="0" w:beforeAutospacing="0" w:after="150" w:afterAutospacing="0"/>
        <w:ind w:left="0"/>
        <w:rPr>
          <w:rFonts w:ascii="Verdana" w:hAnsi="Verdana"/>
          <w:color w:val="000000"/>
          <w:sz w:val="18"/>
          <w:szCs w:val="18"/>
        </w:rPr>
      </w:pPr>
      <w:r>
        <w:rPr>
          <w:rFonts w:ascii="Verdana" w:hAnsi="Verdana"/>
          <w:color w:val="000000"/>
          <w:sz w:val="18"/>
          <w:szCs w:val="18"/>
        </w:rPr>
        <w:t>Yeni tür anonim şirket ise esas sözle</w:t>
      </w:r>
      <w:bookmarkStart w:id="0" w:name="_GoBack"/>
      <w:bookmarkEnd w:id="0"/>
      <w:r>
        <w:rPr>
          <w:rFonts w:ascii="Verdana" w:hAnsi="Verdana"/>
          <w:color w:val="000000"/>
          <w:sz w:val="18"/>
          <w:szCs w:val="18"/>
        </w:rPr>
        <w:t xml:space="preserve">şmesini;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 ise şirket sözleşmesini,</w:t>
      </w:r>
    </w:p>
    <w:p w:rsidR="008E7FC4" w:rsidRDefault="008E7FC4" w:rsidP="008E7FC4">
      <w:pPr>
        <w:pStyle w:val="NormalWeb"/>
        <w:numPr>
          <w:ilvl w:val="0"/>
          <w:numId w:val="2"/>
        </w:numPr>
        <w:shd w:val="clear" w:color="auto" w:fill="FFFFFF"/>
        <w:spacing w:before="0" w:beforeAutospacing="0" w:after="150" w:afterAutospacing="0"/>
        <w:ind w:left="0"/>
        <w:rPr>
          <w:rFonts w:ascii="Verdana" w:hAnsi="Verdana"/>
          <w:color w:val="000000"/>
          <w:sz w:val="18"/>
          <w:szCs w:val="18"/>
        </w:rPr>
      </w:pPr>
      <w:r>
        <w:rPr>
          <w:rFonts w:ascii="Verdana" w:hAnsi="Verdana"/>
          <w:color w:val="000000"/>
          <w:sz w:val="18"/>
          <w:szCs w:val="18"/>
        </w:rPr>
        <w:t>Ortakların tür değiştirmeden sonra sahip olacakları payların sayısını, cinsini ve tutarını veya tür değiştirmeden sonra ortakların paylarına ilişkin hususları,</w:t>
      </w:r>
    </w:p>
    <w:p w:rsidR="008E7FC4" w:rsidRDefault="008E7FC4" w:rsidP="008E7FC4">
      <w:pPr>
        <w:pStyle w:val="NormalWeb"/>
        <w:shd w:val="clear" w:color="auto" w:fill="FFFFFF"/>
        <w:spacing w:before="0" w:beforeAutospacing="0" w:after="150" w:afterAutospacing="0"/>
        <w:ind w:left="709"/>
        <w:rPr>
          <w:rFonts w:ascii="Verdana" w:hAnsi="Verdana"/>
          <w:color w:val="000000"/>
          <w:sz w:val="18"/>
          <w:szCs w:val="18"/>
        </w:rPr>
      </w:pPr>
      <w:proofErr w:type="gramStart"/>
      <w:r>
        <w:rPr>
          <w:rFonts w:ascii="Verdana" w:hAnsi="Verdana"/>
          <w:color w:val="000000"/>
          <w:sz w:val="18"/>
          <w:szCs w:val="18"/>
        </w:rPr>
        <w:t>içermesi</w:t>
      </w:r>
      <w:proofErr w:type="gramEnd"/>
      <w:r>
        <w:rPr>
          <w:rFonts w:ascii="Verdana" w:hAnsi="Verdana"/>
          <w:color w:val="000000"/>
          <w:sz w:val="18"/>
          <w:szCs w:val="18"/>
        </w:rPr>
        <w:t xml:space="preserve"> gerekir.                      </w:t>
      </w:r>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 </w:t>
      </w:r>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Style w:val="Gl"/>
          <w:rFonts w:ascii="Verdana" w:hAnsi="Verdana"/>
          <w:color w:val="FF0000"/>
          <w:sz w:val="18"/>
          <w:szCs w:val="18"/>
          <w:u w:val="single"/>
        </w:rPr>
        <w:t>ÖRNEK</w:t>
      </w:r>
    </w:p>
    <w:p w:rsidR="008E7FC4" w:rsidRDefault="008E7FC4" w:rsidP="008E7FC4">
      <w:pPr>
        <w:pStyle w:val="NormalWeb"/>
        <w:shd w:val="clear" w:color="auto" w:fill="FFFFFF"/>
        <w:spacing w:before="0" w:beforeAutospacing="0" w:after="150" w:afterAutospacing="0"/>
        <w:jc w:val="center"/>
        <w:rPr>
          <w:rFonts w:ascii="Verdana" w:hAnsi="Verdana"/>
          <w:color w:val="000000"/>
          <w:sz w:val="18"/>
          <w:szCs w:val="18"/>
        </w:rPr>
      </w:pPr>
      <w:r>
        <w:rPr>
          <w:rStyle w:val="Gl"/>
          <w:rFonts w:ascii="Verdana" w:hAnsi="Verdana"/>
          <w:color w:val="FF0000"/>
          <w:sz w:val="18"/>
          <w:szCs w:val="18"/>
        </w:rPr>
        <w:t>TÜR DEĞİŞTİRME PLANI</w:t>
      </w:r>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 </w:t>
      </w:r>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Style w:val="Gl"/>
          <w:rFonts w:ascii="Verdana" w:hAnsi="Verdana"/>
          <w:color w:val="FF0000"/>
          <w:sz w:val="18"/>
          <w:szCs w:val="18"/>
        </w:rPr>
        <w:t xml:space="preserve">Şirketin tür değiştirmeden önceki </w:t>
      </w:r>
      <w:proofErr w:type="gramStart"/>
      <w:r>
        <w:rPr>
          <w:rStyle w:val="Gl"/>
          <w:rFonts w:ascii="Verdana" w:hAnsi="Verdana"/>
          <w:color w:val="FF0000"/>
          <w:sz w:val="18"/>
          <w:szCs w:val="18"/>
        </w:rPr>
        <w:t>unvanı                                                :</w:t>
      </w:r>
      <w:proofErr w:type="gramEnd"/>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Style w:val="Gl"/>
          <w:rFonts w:ascii="Verdana" w:hAnsi="Verdana"/>
          <w:color w:val="FF0000"/>
          <w:sz w:val="18"/>
          <w:szCs w:val="18"/>
        </w:rPr>
        <w:t xml:space="preserve">Şirketin tür değişikliğinden sonraki </w:t>
      </w:r>
      <w:proofErr w:type="gramStart"/>
      <w:r>
        <w:rPr>
          <w:rStyle w:val="Gl"/>
          <w:rFonts w:ascii="Verdana" w:hAnsi="Verdana"/>
          <w:color w:val="FF0000"/>
          <w:sz w:val="18"/>
          <w:szCs w:val="18"/>
        </w:rPr>
        <w:t>unvanı                                             :</w:t>
      </w:r>
      <w:proofErr w:type="gramEnd"/>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Style w:val="Gl"/>
          <w:rFonts w:ascii="Verdana" w:hAnsi="Verdana"/>
          <w:color w:val="FF0000"/>
          <w:sz w:val="18"/>
          <w:szCs w:val="18"/>
        </w:rPr>
        <w:t xml:space="preserve">Şirketin </w:t>
      </w:r>
      <w:proofErr w:type="gramStart"/>
      <w:r>
        <w:rPr>
          <w:rStyle w:val="Gl"/>
          <w:rFonts w:ascii="Verdana" w:hAnsi="Verdana"/>
          <w:color w:val="FF0000"/>
          <w:sz w:val="18"/>
          <w:szCs w:val="18"/>
        </w:rPr>
        <w:t>merkezi                                                                                         :</w:t>
      </w:r>
      <w:proofErr w:type="gramEnd"/>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Style w:val="Gl"/>
          <w:rFonts w:ascii="Verdana" w:hAnsi="Verdana"/>
          <w:color w:val="FF0000"/>
          <w:sz w:val="18"/>
          <w:szCs w:val="18"/>
        </w:rPr>
        <w:t xml:space="preserve">Şirketin yeni </w:t>
      </w:r>
      <w:proofErr w:type="gramStart"/>
      <w:r>
        <w:rPr>
          <w:rStyle w:val="Gl"/>
          <w:rFonts w:ascii="Verdana" w:hAnsi="Verdana"/>
          <w:color w:val="FF0000"/>
          <w:sz w:val="18"/>
          <w:szCs w:val="18"/>
        </w:rPr>
        <w:t>türü                                                                                        :</w:t>
      </w:r>
      <w:proofErr w:type="gramEnd"/>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Style w:val="Gl"/>
          <w:rFonts w:ascii="Verdana" w:hAnsi="Verdana"/>
          <w:color w:val="FF0000"/>
          <w:sz w:val="18"/>
          <w:szCs w:val="18"/>
        </w:rPr>
        <w:t xml:space="preserve">Yeni şirketin esas </w:t>
      </w:r>
      <w:proofErr w:type="gramStart"/>
      <w:r>
        <w:rPr>
          <w:rStyle w:val="Gl"/>
          <w:rFonts w:ascii="Verdana" w:hAnsi="Verdana"/>
          <w:color w:val="FF0000"/>
          <w:sz w:val="18"/>
          <w:szCs w:val="18"/>
        </w:rPr>
        <w:t>sözleşmesi                                                                    :</w:t>
      </w:r>
      <w:proofErr w:type="gramEnd"/>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Style w:val="Gl"/>
          <w:rFonts w:ascii="Verdana" w:hAnsi="Verdana"/>
          <w:color w:val="FF0000"/>
          <w:sz w:val="18"/>
          <w:szCs w:val="18"/>
        </w:rPr>
        <w:t>Ortakların tür değiştirmeden sonra sahip olacakları paylara ilişkin bilgi:</w:t>
      </w:r>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 </w:t>
      </w:r>
    </w:p>
    <w:p w:rsidR="008E7FC4" w:rsidRDefault="008E7FC4" w:rsidP="008E7FC4">
      <w:pPr>
        <w:pStyle w:val="NormalWeb"/>
        <w:shd w:val="clear" w:color="auto" w:fill="FFFFFF"/>
        <w:spacing w:before="0" w:beforeAutospacing="0" w:after="150" w:afterAutospacing="0"/>
        <w:rPr>
          <w:rFonts w:ascii="Verdana" w:hAnsi="Verdana"/>
          <w:color w:val="000000"/>
          <w:sz w:val="18"/>
          <w:szCs w:val="18"/>
        </w:rPr>
      </w:pPr>
      <w:r>
        <w:rPr>
          <w:rStyle w:val="Gl"/>
          <w:rFonts w:ascii="Verdana" w:hAnsi="Verdana"/>
          <w:color w:val="FF0000"/>
          <w:sz w:val="18"/>
          <w:szCs w:val="18"/>
        </w:rPr>
        <w:t xml:space="preserve">İşbu “tür değiştirme planı” </w:t>
      </w:r>
      <w:proofErr w:type="gramStart"/>
      <w:r>
        <w:rPr>
          <w:rStyle w:val="Gl"/>
          <w:rFonts w:ascii="Verdana" w:hAnsi="Verdana"/>
          <w:color w:val="FF0000"/>
          <w:sz w:val="18"/>
          <w:szCs w:val="18"/>
        </w:rPr>
        <w:t>….</w:t>
      </w:r>
      <w:proofErr w:type="gramEnd"/>
      <w:r>
        <w:rPr>
          <w:rStyle w:val="Gl"/>
          <w:rFonts w:ascii="Verdana" w:hAnsi="Verdana"/>
          <w:color w:val="FF0000"/>
          <w:sz w:val="18"/>
          <w:szCs w:val="18"/>
        </w:rPr>
        <w:t xml:space="preserve"> </w:t>
      </w:r>
      <w:proofErr w:type="gramStart"/>
      <w:r>
        <w:rPr>
          <w:rStyle w:val="Gl"/>
          <w:rFonts w:ascii="Verdana" w:hAnsi="Verdana"/>
          <w:color w:val="FF0000"/>
          <w:sz w:val="18"/>
          <w:szCs w:val="18"/>
        </w:rPr>
        <w:t>tarihinde</w:t>
      </w:r>
      <w:proofErr w:type="gramEnd"/>
      <w:r>
        <w:rPr>
          <w:rStyle w:val="Gl"/>
          <w:rFonts w:ascii="Verdana" w:hAnsi="Verdana"/>
          <w:color w:val="FF0000"/>
          <w:sz w:val="18"/>
          <w:szCs w:val="18"/>
        </w:rPr>
        <w:t xml:space="preserve"> Türk Ticaret Kanununun 185 inci maddesi uyarınca hazırlanmıştır.</w:t>
      </w:r>
    </w:p>
    <w:p w:rsidR="00A436A0" w:rsidRDefault="00A436A0"/>
    <w:sectPr w:rsidR="00A43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763"/>
    <w:multiLevelType w:val="multilevel"/>
    <w:tmpl w:val="CFB8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705FE6"/>
    <w:multiLevelType w:val="multilevel"/>
    <w:tmpl w:val="8BBE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C4"/>
    <w:rsid w:val="008E7FC4"/>
    <w:rsid w:val="009E5C9A"/>
    <w:rsid w:val="00A43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7F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7F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7F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7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2330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2</cp:revision>
  <dcterms:created xsi:type="dcterms:W3CDTF">2019-03-28T15:58:00Z</dcterms:created>
  <dcterms:modified xsi:type="dcterms:W3CDTF">2019-03-30T08:22:00Z</dcterms:modified>
</cp:coreProperties>
</file>